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0" w:type="dxa"/>
        <w:tblLayout w:type="fixed"/>
        <w:tblLook w:val="04A0" w:firstRow="1" w:lastRow="0" w:firstColumn="1" w:lastColumn="0" w:noHBand="0" w:noVBand="1"/>
      </w:tblPr>
      <w:tblGrid>
        <w:gridCol w:w="250"/>
        <w:gridCol w:w="9145"/>
        <w:gridCol w:w="1985"/>
      </w:tblGrid>
      <w:tr w:rsidR="00481002" w:rsidRPr="00481002" w:rsidTr="00CC582B">
        <w:trPr>
          <w:trHeight w:val="2211"/>
        </w:trPr>
        <w:tc>
          <w:tcPr>
            <w:tcW w:w="250" w:type="dxa"/>
            <w:hideMark/>
          </w:tcPr>
          <w:p w:rsidR="00481002" w:rsidRPr="00207BD4" w:rsidRDefault="00481002" w:rsidP="00CC582B">
            <w:pPr>
              <w:spacing w:after="0" w:line="240" w:lineRule="auto"/>
              <w:jc w:val="center"/>
              <w:rPr>
                <w:sz w:val="4"/>
                <w:szCs w:val="4"/>
              </w:rPr>
            </w:pPr>
            <w:r w:rsidRPr="00207BD4">
              <w:rPr>
                <w:sz w:val="4"/>
                <w:szCs w:val="4"/>
              </w:rPr>
              <w:t>_____</w:t>
            </w:r>
          </w:p>
        </w:tc>
        <w:tc>
          <w:tcPr>
            <w:tcW w:w="9145" w:type="dxa"/>
          </w:tcPr>
          <w:p w:rsidR="00481002" w:rsidRPr="0018614B" w:rsidRDefault="00481002" w:rsidP="00CC582B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8614B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7D1031C0" wp14:editId="71518696">
                  <wp:extent cx="1390650" cy="904875"/>
                  <wp:effectExtent l="0" t="0" r="0" b="9525"/>
                  <wp:docPr id="27" name="Рисунок 27" descr="Stema primar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primar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002" w:rsidRPr="0018614B" w:rsidRDefault="00481002" w:rsidP="00CC582B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hAnsi="Times New Roman"/>
                <w:b/>
                <w:bCs/>
                <w:sz w:val="4"/>
                <w:szCs w:val="4"/>
                <w:lang w:eastAsia="ru-RU"/>
              </w:rPr>
            </w:pPr>
          </w:p>
          <w:p w:rsidR="00481002" w:rsidRPr="0018614B" w:rsidRDefault="00481002" w:rsidP="00CC5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  <w:lang w:val="ro-RO" w:eastAsia="ru-RU"/>
              </w:rPr>
            </w:pPr>
          </w:p>
          <w:p w:rsidR="00481002" w:rsidRPr="00870B4D" w:rsidRDefault="00481002" w:rsidP="00CC582B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870B4D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CONSILIUL MUNICIPAL CHIȘINĂU</w:t>
            </w:r>
          </w:p>
          <w:p w:rsidR="00481002" w:rsidRPr="0018614B" w:rsidRDefault="00481002" w:rsidP="00CC582B">
            <w:pPr>
              <w:pStyle w:val="3"/>
              <w:tabs>
                <w:tab w:val="center" w:pos="3817"/>
                <w:tab w:val="right" w:pos="7634"/>
              </w:tabs>
              <w:rPr>
                <w:sz w:val="24"/>
              </w:rPr>
            </w:pPr>
            <w:r w:rsidRPr="0018614B">
              <w:rPr>
                <w:sz w:val="24"/>
              </w:rPr>
              <w:t>PRIMAR GENERAL AL MUNICIPIULUI CHIȘINĂU</w:t>
            </w:r>
          </w:p>
          <w:p w:rsidR="00481002" w:rsidRPr="0018614B" w:rsidRDefault="00481002" w:rsidP="00CC5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  <w:lang w:val="ro-RO" w:eastAsia="ru-RU"/>
              </w:rPr>
            </w:pPr>
          </w:p>
          <w:p w:rsidR="00481002" w:rsidRPr="00870B4D" w:rsidRDefault="00481002" w:rsidP="00CC5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0B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DIRECȚIA GENERALĂ EDUCAȚIE, TINERET ȘI SPORT </w:t>
            </w:r>
          </w:p>
          <w:p w:rsidR="00481002" w:rsidRPr="00870B4D" w:rsidRDefault="00481002" w:rsidP="00CC5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0B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DIRECȚIA EDUCAȚIE, TINERET ȘI SPORT SECTORUL BOTANICA</w:t>
            </w:r>
          </w:p>
          <w:p w:rsidR="00481002" w:rsidRPr="000C0DC6" w:rsidRDefault="00481002" w:rsidP="00CC5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0B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INSTITUȚIA DE EDUCAȚIE TIMPURIE NR.44</w:t>
            </w:r>
          </w:p>
        </w:tc>
        <w:tc>
          <w:tcPr>
            <w:tcW w:w="1985" w:type="dxa"/>
          </w:tcPr>
          <w:p w:rsidR="00481002" w:rsidRPr="00207BD4" w:rsidRDefault="00481002" w:rsidP="00CC582B">
            <w:pPr>
              <w:spacing w:after="0" w:line="240" w:lineRule="auto"/>
              <w:rPr>
                <w:lang w:val="ro-RO"/>
              </w:rPr>
            </w:pPr>
          </w:p>
        </w:tc>
      </w:tr>
    </w:tbl>
    <w:p w:rsidR="00481002" w:rsidRPr="000C0DC6" w:rsidRDefault="00481002" w:rsidP="00481002">
      <w:pPr>
        <w:spacing w:after="0" w:line="240" w:lineRule="auto"/>
      </w:pPr>
      <w:r w:rsidRPr="00207BD4">
        <w:rPr>
          <w:noProof/>
          <w:sz w:val="26"/>
          <w:szCs w:val="26"/>
          <w:lang w:eastAsia="ru-RU"/>
        </w:rPr>
        <w:drawing>
          <wp:inline distT="0" distB="0" distL="0" distR="0" wp14:anchorId="5FA521CD" wp14:editId="5D0E924F">
            <wp:extent cx="6010275" cy="76200"/>
            <wp:effectExtent l="0" t="0" r="9525" b="0"/>
            <wp:docPr id="28" name="Рисунок 28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002" w:rsidRDefault="00481002" w:rsidP="00481002">
      <w:pPr>
        <w:pStyle w:val="10"/>
        <w:keepNext/>
        <w:keepLines/>
        <w:shd w:val="clear" w:color="auto" w:fill="auto"/>
        <w:spacing w:after="0" w:line="276" w:lineRule="auto"/>
        <w:ind w:left="700" w:right="74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81002" w:rsidRPr="000C0DC6" w:rsidRDefault="00481002" w:rsidP="00481002">
      <w:pPr>
        <w:pStyle w:val="10"/>
        <w:keepNext/>
        <w:keepLines/>
        <w:shd w:val="clear" w:color="auto" w:fill="auto"/>
        <w:spacing w:after="0" w:line="276" w:lineRule="auto"/>
        <w:ind w:left="700" w:right="74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F6C42">
        <w:rPr>
          <w:rFonts w:ascii="Times New Roman" w:hAnsi="Times New Roman" w:cs="Times New Roman"/>
          <w:sz w:val="28"/>
          <w:szCs w:val="28"/>
          <w:lang w:val="ro-RO"/>
        </w:rPr>
        <w:t>O R D I N</w:t>
      </w:r>
    </w:p>
    <w:p w:rsidR="00481002" w:rsidRPr="00FD1C21" w:rsidRDefault="00481002" w:rsidP="00481002">
      <w:pPr>
        <w:pStyle w:val="10"/>
        <w:keepNext/>
        <w:keepLines/>
        <w:shd w:val="clear" w:color="auto" w:fill="auto"/>
        <w:spacing w:after="0" w:line="276" w:lineRule="auto"/>
        <w:ind w:right="740"/>
        <w:jc w:val="right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Nr.41 -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ab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01.09.2021</w:t>
      </w:r>
    </w:p>
    <w:p w:rsidR="00481002" w:rsidRPr="00FD1C21" w:rsidRDefault="00481002" w:rsidP="00481002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 xml:space="preserve">Cu privire la aprobarea graficului de </w:t>
      </w:r>
    </w:p>
    <w:p w:rsidR="00481002" w:rsidRPr="00FD1C21" w:rsidRDefault="00481002" w:rsidP="00481002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>activi</w:t>
      </w:r>
      <w:r>
        <w:rPr>
          <w:rFonts w:ascii="Times New Roman" w:hAnsi="Times New Roman"/>
          <w:sz w:val="28"/>
          <w:szCs w:val="28"/>
          <w:lang w:val="ro-RO"/>
        </w:rPr>
        <w:t>tatea al personalului IET nr.44</w:t>
      </w:r>
    </w:p>
    <w:p w:rsidR="00481002" w:rsidRPr="00FD1C21" w:rsidRDefault="00481002" w:rsidP="00481002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</w:t>
      </w:r>
      <w:r w:rsidRPr="00FD1C21">
        <w:rPr>
          <w:rFonts w:ascii="Times New Roman" w:hAnsi="Times New Roman"/>
          <w:sz w:val="28"/>
          <w:szCs w:val="28"/>
          <w:lang w:val="ro-RO"/>
        </w:rPr>
        <w:t xml:space="preserve"> perioada</w:t>
      </w:r>
      <w:r>
        <w:rPr>
          <w:rFonts w:ascii="Times New Roman" w:hAnsi="Times New Roman"/>
          <w:sz w:val="28"/>
          <w:szCs w:val="28"/>
          <w:lang w:val="ro-RO"/>
        </w:rPr>
        <w:t xml:space="preserve"> post pandemică </w:t>
      </w:r>
      <w:r w:rsidRPr="00FD1C21">
        <w:rPr>
          <w:rFonts w:ascii="Times New Roman" w:hAnsi="Times New Roman"/>
          <w:sz w:val="28"/>
          <w:szCs w:val="28"/>
          <w:lang w:val="ro-RO"/>
        </w:rPr>
        <w:t xml:space="preserve"> Covid-19</w:t>
      </w:r>
      <w:bookmarkStart w:id="0" w:name="_GoBack"/>
      <w:bookmarkEnd w:id="0"/>
    </w:p>
    <w:p w:rsidR="00A71647" w:rsidRDefault="00481002">
      <w:pPr>
        <w:rPr>
          <w:lang w:val="ro-RO"/>
        </w:rPr>
      </w:pPr>
      <w:r>
        <w:rPr>
          <w:lang w:val="ro-RO"/>
        </w:rPr>
        <w:t xml:space="preserve">        </w:t>
      </w:r>
    </w:p>
    <w:p w:rsidR="00481002" w:rsidRPr="00FD1C21" w:rsidRDefault="00481002" w:rsidP="00481002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 xml:space="preserve">     </w:t>
      </w:r>
      <w:proofErr w:type="spellStart"/>
      <w:proofErr w:type="gram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temeiul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prevederilor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Hotărârii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CNESP nr.21  din  24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iulie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2020,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Hotărârea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CESP a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municipiului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Chișinău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nr.14  din  29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iulie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2020,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Hotărârii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CNESP  nr.25  din  15  august  2020,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Hotărârea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CESP a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municipiului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>Chișinău</w:t>
      </w:r>
      <w:proofErr w:type="spellEnd"/>
      <w:r w:rsidRPr="00FD1C21">
        <w:rPr>
          <w:rStyle w:val="A30"/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nr.16  din  15  august  2020, </w:t>
      </w:r>
      <w:r w:rsidRPr="00FD1C21">
        <w:rPr>
          <w:rFonts w:ascii="Times New Roman" w:hAnsi="Times New Roman"/>
          <w:sz w:val="28"/>
          <w:szCs w:val="28"/>
          <w:lang w:val="ro-RO"/>
        </w:rPr>
        <w:t>respectării Instrucțiunii privind redeschiderea și reluarea activității instituțiilor de educație timpurie după ridicarea stării de urgență în sănătatea publică și Reglementărilor-cadru speciale de punere în aplicare a Instrucțiunii privind redeschiderea și reluarea activității instituțiilor de educație timpurie în perioada post-Covid-19</w:t>
      </w:r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aprobate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Ordinul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MECC nr.779 din 07.08.2020 ”Cu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normative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redeschiderea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instituțiilor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educație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timpurie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contextul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pandemiei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Covid-19”,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ordinului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DGETS nr.629 din 17.08.2020 ”</w:t>
      </w:r>
      <w:r w:rsidRPr="00FD1C21">
        <w:rPr>
          <w:rFonts w:ascii="Times New Roman" w:hAnsi="Times New Roman"/>
          <w:sz w:val="28"/>
          <w:szCs w:val="28"/>
          <w:lang w:val="en-US"/>
        </w:rPr>
        <w:t xml:space="preserve">Cu </w:t>
      </w:r>
      <w:r w:rsidRPr="00FD1C21">
        <w:rPr>
          <w:rFonts w:ascii="Times New Roman" w:hAnsi="Times New Roman"/>
          <w:sz w:val="28"/>
          <w:szCs w:val="28"/>
          <w:lang w:val="ro-RO"/>
        </w:rPr>
        <w:t>privire la asigurarea pregătirii și implementării acțiunilor și a normelor obligatorii în redeschiderea și reluarea activității instituțiilor de educație timpurie”,</w:t>
      </w:r>
      <w:r w:rsidRPr="00FD1C21">
        <w:rPr>
          <w:rFonts w:ascii="Times New Roman" w:eastAsia="Times New Roman" w:hAnsi="Times New Roman"/>
          <w:sz w:val="28"/>
          <w:szCs w:val="28"/>
          <w:shd w:val="clear" w:color="auto" w:fill="FFFFFF"/>
          <w:lang w:val="ro-RO" w:eastAsia="ru-RU"/>
        </w:rPr>
        <w:t xml:space="preserve"> menținerii sănătății și siguranței</w:t>
      </w:r>
      <w:r w:rsidRPr="00FD1C21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întregului personal didactic și nedidactic și auxiliar,</w:t>
      </w:r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diminuării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riscurilor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>infectare</w:t>
      </w:r>
      <w:proofErr w:type="spellEnd"/>
      <w:r w:rsidRPr="00FD1C21">
        <w:rPr>
          <w:rStyle w:val="A30"/>
          <w:rFonts w:ascii="Times New Roman" w:hAnsi="Times New Roman"/>
          <w:sz w:val="28"/>
          <w:szCs w:val="28"/>
          <w:lang w:val="en-US"/>
        </w:rPr>
        <w:t xml:space="preserve"> cu COVID-19, </w:t>
      </w:r>
      <w:r w:rsidRPr="00FD1C21">
        <w:rPr>
          <w:rFonts w:ascii="Times New Roman" w:hAnsi="Times New Roman"/>
          <w:b/>
          <w:sz w:val="28"/>
          <w:szCs w:val="28"/>
          <w:lang w:val="ro-RO"/>
        </w:rPr>
        <w:t>ORDON:</w:t>
      </w:r>
      <w:proofErr w:type="gramEnd"/>
    </w:p>
    <w:p w:rsidR="00481002" w:rsidRPr="00FD1C21" w:rsidRDefault="00481002" w:rsidP="00481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>A aproba graficul de activitate al instituției de la 07.30 până la 18.00 conform orarului de activitate propus de DGETS.</w:t>
      </w:r>
    </w:p>
    <w:p w:rsidR="00481002" w:rsidRPr="00FD1C21" w:rsidRDefault="00481002" w:rsidP="00481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>A aproba orarul de activitate al personal</w:t>
      </w:r>
      <w:r>
        <w:rPr>
          <w:rFonts w:ascii="Times New Roman" w:hAnsi="Times New Roman"/>
          <w:sz w:val="28"/>
          <w:szCs w:val="28"/>
          <w:lang w:val="ro-RO"/>
        </w:rPr>
        <w:t>ului din instituție (anexa nr. 2</w:t>
      </w:r>
      <w:r w:rsidRPr="00FD1C21">
        <w:rPr>
          <w:rFonts w:ascii="Times New Roman" w:hAnsi="Times New Roman"/>
          <w:sz w:val="28"/>
          <w:szCs w:val="28"/>
          <w:lang w:val="ro-RO"/>
        </w:rPr>
        <w:t>)</w:t>
      </w:r>
    </w:p>
    <w:p w:rsidR="00481002" w:rsidRPr="00FD1C21" w:rsidRDefault="00481002" w:rsidP="00481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>A aproba regimul</w:t>
      </w:r>
      <w:r>
        <w:rPr>
          <w:rFonts w:ascii="Times New Roman" w:hAnsi="Times New Roman"/>
          <w:sz w:val="28"/>
          <w:szCs w:val="28"/>
          <w:lang w:val="ro-RO"/>
        </w:rPr>
        <w:t xml:space="preserve"> zilei pentru copii (anexa nr. 1</w:t>
      </w:r>
      <w:r w:rsidRPr="00FD1C21">
        <w:rPr>
          <w:rFonts w:ascii="Times New Roman" w:hAnsi="Times New Roman"/>
          <w:sz w:val="28"/>
          <w:szCs w:val="28"/>
          <w:lang w:val="ro-RO"/>
        </w:rPr>
        <w:t>).</w:t>
      </w:r>
    </w:p>
    <w:p w:rsidR="00481002" w:rsidRPr="00FD1C21" w:rsidRDefault="00481002" w:rsidP="00481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>Responsabil de îndeplinire prevederilor prezentului o</w:t>
      </w:r>
      <w:r>
        <w:rPr>
          <w:rFonts w:ascii="Times New Roman" w:hAnsi="Times New Roman"/>
          <w:sz w:val="28"/>
          <w:szCs w:val="28"/>
          <w:lang w:val="ro-RO"/>
        </w:rPr>
        <w:t xml:space="preserve">rdin este tot </w:t>
      </w:r>
      <w:r w:rsidRPr="00FD1C21">
        <w:rPr>
          <w:rFonts w:ascii="Times New Roman" w:hAnsi="Times New Roman"/>
          <w:sz w:val="28"/>
          <w:szCs w:val="28"/>
          <w:lang w:val="ro-RO"/>
        </w:rPr>
        <w:t xml:space="preserve"> personalul </w:t>
      </w:r>
      <w:r>
        <w:rPr>
          <w:rFonts w:ascii="Times New Roman" w:hAnsi="Times New Roman"/>
          <w:sz w:val="28"/>
          <w:szCs w:val="28"/>
          <w:lang w:val="ro-RO"/>
        </w:rPr>
        <w:t>angajat din instituție</w:t>
      </w:r>
      <w:r w:rsidRPr="00FD1C21">
        <w:rPr>
          <w:rFonts w:ascii="Times New Roman" w:hAnsi="Times New Roman"/>
          <w:sz w:val="28"/>
          <w:szCs w:val="28"/>
          <w:lang w:val="ro-RO"/>
        </w:rPr>
        <w:t>.</w:t>
      </w:r>
    </w:p>
    <w:p w:rsidR="00481002" w:rsidRPr="00FD1C21" w:rsidRDefault="00481002" w:rsidP="00481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FD1C21">
        <w:rPr>
          <w:rFonts w:ascii="Times New Roman" w:hAnsi="Times New Roman"/>
          <w:sz w:val="28"/>
          <w:szCs w:val="28"/>
          <w:lang w:val="ro-RO"/>
        </w:rPr>
        <w:t xml:space="preserve">Monitorizarea respectării prevederilor ordinului emis îmi revine. </w:t>
      </w:r>
    </w:p>
    <w:p w:rsidR="00481002" w:rsidRPr="00FD1C21" w:rsidRDefault="00481002" w:rsidP="0048100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Director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Radusea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Castraveț</w:t>
      </w:r>
      <w:proofErr w:type="spellEnd"/>
    </w:p>
    <w:p w:rsidR="00481002" w:rsidRPr="00DB0EB5" w:rsidRDefault="00481002" w:rsidP="00481002">
      <w:pPr>
        <w:rPr>
          <w:lang w:val="ro-MD"/>
        </w:rPr>
      </w:pPr>
    </w:p>
    <w:p w:rsidR="00481002" w:rsidRDefault="00481002" w:rsidP="00481002">
      <w:pPr>
        <w:jc w:val="right"/>
        <w:rPr>
          <w:b/>
          <w:lang w:val="ro-RO"/>
        </w:rPr>
      </w:pPr>
      <w:r w:rsidRPr="00DB0EB5">
        <w:rPr>
          <w:b/>
          <w:lang w:val="ro-RO"/>
        </w:rPr>
        <w:lastRenderedPageBreak/>
        <w:t>Anexa nr.1</w:t>
      </w:r>
    </w:p>
    <w:p w:rsidR="00481002" w:rsidRDefault="00481002" w:rsidP="0048100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</w:pPr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PROGRAMUL DE </w:t>
      </w:r>
      <w:proofErr w:type="gramStart"/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ACTIVITATE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al</w:t>
      </w:r>
      <w:proofErr w:type="gramEnd"/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IET nr.44</w:t>
      </w:r>
    </w:p>
    <w:p w:rsidR="00481002" w:rsidRDefault="00481002" w:rsidP="0048100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(10.30h) 07.30-</w:t>
      </w:r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8</w:t>
      </w:r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0</w:t>
      </w:r>
      <w:r w:rsidRPr="00CE0D9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0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copii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)</w:t>
      </w:r>
    </w:p>
    <w:p w:rsidR="00481002" w:rsidRPr="00CE0D94" w:rsidRDefault="00481002" w:rsidP="0048100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07.30 -18.00 (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activitatea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personalului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 IETnr.44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6990"/>
      </w:tblGrid>
      <w:tr w:rsidR="00481002" w:rsidRPr="00CB386A" w:rsidTr="00CC582B">
        <w:trPr>
          <w:trHeight w:val="46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  <w:t>ORARUL ACTIVITĂȚILOR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  <w:t>ACTIVITĂȚI</w:t>
            </w:r>
          </w:p>
        </w:tc>
      </w:tr>
      <w:tr w:rsidR="00481002" w:rsidRPr="00CB6735" w:rsidTr="00CC582B">
        <w:trPr>
          <w:trHeight w:val="46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  <w:t>07.30 - 7.45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Aerisirea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spațiilor, curățarea și dezinfectarea suprafețelor, inventarului</w:t>
            </w:r>
          </w:p>
        </w:tc>
      </w:tr>
      <w:tr w:rsidR="00481002" w:rsidRPr="00CB6735" w:rsidTr="00CC582B">
        <w:trPr>
          <w:trHeight w:val="89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 xml:space="preserve">07.30 </w:t>
            </w: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- </w:t>
            </w: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08.30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Primirea eșalonată a copiilor. Filtrul matinal (termometria și ancheta epidemiologică)</w:t>
            </w:r>
          </w:p>
        </w:tc>
      </w:tr>
      <w:tr w:rsidR="00481002" w:rsidRPr="00CB386A" w:rsidTr="00CC582B">
        <w:trPr>
          <w:trHeight w:val="134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08.30 - 09.15</w:t>
            </w:r>
          </w:p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Rutine și </w:t>
            </w:r>
            <w:r w:rsidRPr="00DB0EB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ro-MD"/>
              </w:rPr>
              <w:t>tranziții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(gimnastica matinală, deprinderi de igienă individuală și colectivă , etc.</w:t>
            </w:r>
            <w:r w:rsidRPr="00DB0EB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  <w:t>)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</w:t>
            </w: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Rutină: DEJUNUL </w:t>
            </w:r>
          </w:p>
        </w:tc>
      </w:tr>
      <w:tr w:rsidR="00481002" w:rsidRPr="00CB386A" w:rsidTr="00CC582B">
        <w:trPr>
          <w:trHeight w:val="100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 xml:space="preserve">09.15 </w:t>
            </w: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– </w:t>
            </w: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10.00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  <w:t xml:space="preserve">Rutină și </w:t>
            </w:r>
            <w:proofErr w:type="spellStart"/>
            <w:r w:rsidRPr="00DB0EB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  <w:t>tranziție:pregătirea</w:t>
            </w:r>
            <w:proofErr w:type="spellEnd"/>
            <w:r w:rsidRPr="00DB0EB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  <w:t xml:space="preserve"> de activități( distribuirea materialelor, necesități individuale, </w:t>
            </w: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deprinderi de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autodeservire</w:t>
            </w:r>
            <w:proofErr w:type="spellEnd"/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, ordine</w:t>
            </w:r>
            <w:r w:rsidRPr="00DB0EB5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MD"/>
              </w:rPr>
              <w:t xml:space="preserve"> etc.)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ACTIVITĂȚI   INTEGRATE</w:t>
            </w:r>
          </w:p>
        </w:tc>
      </w:tr>
      <w:tr w:rsidR="00481002" w:rsidRPr="00CB6735" w:rsidTr="00CC582B">
        <w:trPr>
          <w:trHeight w:val="1139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10.00</w:t>
            </w: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 xml:space="preserve"> </w:t>
            </w: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- </w:t>
            </w: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10.20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Rutina: Gustarea I.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Rut</w:t>
            </w: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ine și tranziții (deprinderi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sanitaro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-igienice,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individuală și colectivă , deprinderi de autose</w:t>
            </w: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rvire,  ordonare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, pregătirea de plimbare etc.</w:t>
            </w:r>
          </w:p>
        </w:tc>
      </w:tr>
      <w:tr w:rsidR="00481002" w:rsidRPr="00CB6735" w:rsidTr="00CC582B">
        <w:trPr>
          <w:trHeight w:val="335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10.25 – 12.00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PLIMBAREA I. 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Activități recreative: jocuri și plimbări în aer liber</w:t>
            </w:r>
          </w:p>
        </w:tc>
      </w:tr>
      <w:tr w:rsidR="00481002" w:rsidRPr="00CB386A" w:rsidTr="00CC582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12.00 – 13.00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>Rutine și tranziții (întoarcerea de la plimbare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 xml:space="preserve">, </w:t>
            </w: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deprinderi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sanitaro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-igienice de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igienă individuală și colectivă</w:t>
            </w:r>
            <w:r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,</w:t>
            </w: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 xml:space="preserve"> 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deprinderi de autoservire, deprinderi de disciplină, ordine, etc.)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  <w:t>Rutină: PRÂNZUL.</w:t>
            </w:r>
          </w:p>
        </w:tc>
      </w:tr>
      <w:tr w:rsidR="00481002" w:rsidRPr="00CB386A" w:rsidTr="00CC582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13.00 – 15.00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>Rutine și tranziții: somnul (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deprinderi de igienă individuală și colectivă,</w:t>
            </w: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 xml:space="preserve"> termometria înainte de somn).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o-MD"/>
              </w:rPr>
              <w:t>Rutină:  somnul de zi</w:t>
            </w:r>
          </w:p>
        </w:tc>
      </w:tr>
      <w:tr w:rsidR="00481002" w:rsidRPr="00CB6735" w:rsidTr="00CC582B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15.00 – 15.30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 xml:space="preserve">Rutine și tranziții ( trezirea copiilor, activități de călire,  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deprinderi de igienă personală, deprinderi de autoservire, </w:t>
            </w:r>
            <w:r w:rsidRPr="00DB0EB5">
              <w:rPr>
                <w:rFonts w:ascii="Times New Roman" w:hAnsi="Times New Roman"/>
                <w:bCs/>
                <w:color w:val="000000"/>
                <w:sz w:val="26"/>
                <w:szCs w:val="26"/>
                <w:lang w:val="ro-MD"/>
              </w:rPr>
              <w:t>termometria  după somn, necesități personale)</w:t>
            </w:r>
          </w:p>
        </w:tc>
      </w:tr>
      <w:tr w:rsidR="00481002" w:rsidRPr="00CB386A" w:rsidTr="00CC582B">
        <w:trPr>
          <w:trHeight w:val="41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16.00 - 16.30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Rutină</w:t>
            </w: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: GUSTAREA II</w:t>
            </w:r>
          </w:p>
        </w:tc>
      </w:tr>
      <w:tr w:rsidR="00481002" w:rsidRPr="00CB386A" w:rsidTr="00CC582B">
        <w:trPr>
          <w:trHeight w:val="41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16.30 – 17.30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PLIMBAREA II.</w:t>
            </w: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 xml:space="preserve"> Activități recreative: jocuri și plimbări în aer liber</w:t>
            </w:r>
          </w:p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Rutină</w:t>
            </w: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:  plecarea acasă</w:t>
            </w:r>
          </w:p>
        </w:tc>
      </w:tr>
      <w:tr w:rsidR="00481002" w:rsidRPr="00CB386A" w:rsidTr="00CC582B">
        <w:trPr>
          <w:trHeight w:val="41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/>
                <w:color w:val="000000"/>
                <w:sz w:val="26"/>
                <w:szCs w:val="26"/>
                <w:lang w:val="ro-MD"/>
              </w:rPr>
              <w:t>17.30 – 18.00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02" w:rsidRPr="00DB0EB5" w:rsidRDefault="00481002" w:rsidP="00CC582B">
            <w:pPr>
              <w:spacing w:after="0" w:line="0" w:lineRule="atLeast"/>
              <w:rPr>
                <w:rFonts w:ascii="Times New Roman" w:hAnsi="Times New Roman"/>
                <w:bCs/>
                <w:sz w:val="26"/>
                <w:szCs w:val="26"/>
                <w:lang w:val="ro-MD"/>
              </w:rPr>
            </w:pPr>
            <w:r w:rsidRPr="00DB0EB5">
              <w:rPr>
                <w:rFonts w:ascii="Times New Roman" w:hAnsi="Times New Roman"/>
                <w:bCs/>
                <w:sz w:val="26"/>
                <w:szCs w:val="26"/>
                <w:lang w:val="ro-MD"/>
              </w:rPr>
              <w:t>Aerisirea/ventilarea spațiilor, curățarea și dezinfectarea suprafețelor, inventarului, jucăriilor și materialelor didactice. Rutină</w:t>
            </w:r>
            <w:r w:rsidRPr="00DB0EB5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:  plecarea acasă</w:t>
            </w:r>
          </w:p>
        </w:tc>
      </w:tr>
    </w:tbl>
    <w:p w:rsidR="00481002" w:rsidRDefault="00481002" w:rsidP="00481002">
      <w:pPr>
        <w:jc w:val="right"/>
        <w:rPr>
          <w:b/>
          <w:lang w:val="ro-RO"/>
        </w:rPr>
      </w:pPr>
    </w:p>
    <w:p w:rsidR="00481002" w:rsidRDefault="00481002" w:rsidP="00481002">
      <w:pPr>
        <w:jc w:val="right"/>
        <w:rPr>
          <w:b/>
          <w:lang w:val="ro-RO"/>
        </w:rPr>
      </w:pPr>
    </w:p>
    <w:p w:rsidR="00481002" w:rsidRDefault="00481002" w:rsidP="00481002">
      <w:pPr>
        <w:jc w:val="right"/>
        <w:rPr>
          <w:b/>
          <w:lang w:val="ro-RO"/>
        </w:rPr>
      </w:pPr>
      <w:r>
        <w:rPr>
          <w:b/>
          <w:lang w:val="ro-RO"/>
        </w:rPr>
        <w:lastRenderedPageBreak/>
        <w:t>Anexa nr.2</w:t>
      </w: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ORARUL DE ACTIVITATE AL PERSONALULUI DIN INSTITUȚIE </w:t>
      </w: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 PERIOADA POST PANDEMIE COVID- 19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Pr="0094116B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proofErr w:type="spellStart"/>
            <w:r w:rsidRPr="0094116B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Nr.r</w:t>
            </w:r>
            <w:proofErr w:type="spellEnd"/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Pr="0094116B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 w:rsidRPr="0094116B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Funcția deținută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Pr="0094116B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  <w:r w:rsidRPr="0094116B"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  <w:t>Program de activitate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Director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08.00 - 17.00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Metodist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08.00 - 15.00</w:t>
            </w:r>
          </w:p>
        </w:tc>
      </w:tr>
      <w:tr w:rsidR="00481002" w:rsidRPr="00FE59FA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Educator  I</w:t>
            </w:r>
          </w:p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Educator II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– 14.30</w:t>
            </w:r>
          </w:p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11.00 - 18.00</w:t>
            </w:r>
          </w:p>
        </w:tc>
      </w:tr>
      <w:tr w:rsidR="00481002" w:rsidRPr="00FE59FA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Conducător muzical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08.00 - 15.00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Asistenta medicală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07.30 - 16.00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Asistentul educatorului/dădaca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07.30 - 18.00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Șef de  gospodărie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– 17.00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Magazioneră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08.00 - 17.00</w:t>
            </w:r>
          </w:p>
        </w:tc>
      </w:tr>
      <w:tr w:rsidR="00481002" w:rsidTr="00CC582B">
        <w:trPr>
          <w:gridAfter w:val="2"/>
          <w:wAfter w:w="8357" w:type="dxa"/>
          <w:trHeight w:val="32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</w:t>
            </w:r>
          </w:p>
        </w:tc>
      </w:tr>
      <w:tr w:rsidR="00481002" w:rsidTr="00CC582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02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Bucătar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– 16.00</w:t>
            </w:r>
          </w:p>
        </w:tc>
      </w:tr>
      <w:tr w:rsidR="00481002" w:rsidTr="00CC582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02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– 16.00</w:t>
            </w:r>
          </w:p>
        </w:tc>
      </w:tr>
      <w:tr w:rsidR="00481002" w:rsidTr="00CC582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02" w:rsidRDefault="00481002" w:rsidP="00CC58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08.00 – 12.00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Spălătoreasa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07.30 - 18.00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Muncitor de deservire a blocului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8.00 – 12.00</w:t>
            </w:r>
          </w:p>
        </w:tc>
      </w:tr>
      <w:tr w:rsidR="00481002" w:rsidTr="00CC58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Paznici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2" w:rsidRDefault="00481002" w:rsidP="00CC58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18.00 - 07.00</w:t>
            </w:r>
          </w:p>
        </w:tc>
      </w:tr>
    </w:tbl>
    <w:p w:rsidR="00481002" w:rsidRDefault="00481002" w:rsidP="00481002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ORARUL DE AFLARE A COPIILOR ÎN IET nr.44</w:t>
      </w:r>
    </w:p>
    <w:p w:rsidR="00481002" w:rsidRPr="0094116B" w:rsidRDefault="00481002" w:rsidP="0048100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 PERIOADA POST PANDEMIE COVID- 19</w:t>
      </w: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>07.30-18.00</w:t>
      </w: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>________________________________________</w:t>
      </w:r>
    </w:p>
    <w:p w:rsidR="00481002" w:rsidRDefault="00481002" w:rsidP="00481002">
      <w:pPr>
        <w:spacing w:after="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FE59FA">
        <w:rPr>
          <w:rFonts w:ascii="Times New Roman" w:hAnsi="Times New Roman"/>
          <w:b/>
          <w:sz w:val="32"/>
          <w:szCs w:val="32"/>
          <w:lang w:val="ro-RO"/>
        </w:rPr>
        <w:t xml:space="preserve">PROGRAMUL DE ACTIVITATE AL INSTITUȚIEI </w:t>
      </w:r>
    </w:p>
    <w:p w:rsidR="00481002" w:rsidRPr="0094116B" w:rsidRDefault="00481002" w:rsidP="00481002">
      <w:pPr>
        <w:spacing w:after="0"/>
        <w:jc w:val="center"/>
        <w:rPr>
          <w:rFonts w:ascii="Times New Roman" w:hAnsi="Times New Roman"/>
          <w:b/>
          <w:sz w:val="48"/>
          <w:szCs w:val="48"/>
          <w:lang w:val="ro-RO"/>
        </w:rPr>
      </w:pPr>
      <w:r w:rsidRPr="0094116B">
        <w:rPr>
          <w:rFonts w:ascii="Times New Roman" w:hAnsi="Times New Roman"/>
          <w:b/>
          <w:sz w:val="48"/>
          <w:szCs w:val="48"/>
          <w:lang w:val="ro-RO"/>
        </w:rPr>
        <w:t>07.30</w:t>
      </w:r>
      <w:r>
        <w:rPr>
          <w:rFonts w:ascii="Times New Roman" w:hAnsi="Times New Roman"/>
          <w:b/>
          <w:sz w:val="48"/>
          <w:szCs w:val="48"/>
          <w:lang w:val="ro-RO"/>
        </w:rPr>
        <w:t xml:space="preserve"> </w:t>
      </w:r>
      <w:r w:rsidRPr="0094116B">
        <w:rPr>
          <w:rFonts w:ascii="Times New Roman" w:hAnsi="Times New Roman"/>
          <w:b/>
          <w:sz w:val="48"/>
          <w:szCs w:val="48"/>
          <w:lang w:val="ro-RO"/>
        </w:rPr>
        <w:t>-</w:t>
      </w:r>
      <w:r>
        <w:rPr>
          <w:rFonts w:ascii="Times New Roman" w:hAnsi="Times New Roman"/>
          <w:b/>
          <w:sz w:val="48"/>
          <w:szCs w:val="48"/>
          <w:lang w:val="ro-RO"/>
        </w:rPr>
        <w:t xml:space="preserve"> </w:t>
      </w:r>
      <w:r w:rsidRPr="0094116B">
        <w:rPr>
          <w:rFonts w:ascii="Times New Roman" w:hAnsi="Times New Roman"/>
          <w:b/>
          <w:sz w:val="48"/>
          <w:szCs w:val="48"/>
          <w:lang w:val="ro-RO"/>
        </w:rPr>
        <w:t>18.00</w:t>
      </w:r>
    </w:p>
    <w:p w:rsidR="00481002" w:rsidRPr="00481002" w:rsidRDefault="00481002">
      <w:pPr>
        <w:rPr>
          <w:lang w:val="ro-RO"/>
        </w:rPr>
      </w:pPr>
    </w:p>
    <w:sectPr w:rsidR="00481002" w:rsidRPr="0048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6734"/>
    <w:multiLevelType w:val="hybridMultilevel"/>
    <w:tmpl w:val="40C8C44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C0"/>
    <w:rsid w:val="000F5DC0"/>
    <w:rsid w:val="00481002"/>
    <w:rsid w:val="00A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347E-9A2D-47F4-896F-3628EB1D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02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48100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1002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customStyle="1" w:styleId="1">
    <w:name w:val="Заголовок №1_"/>
    <w:link w:val="10"/>
    <w:uiPriority w:val="99"/>
    <w:locked/>
    <w:rsid w:val="00481002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81002"/>
    <w:pPr>
      <w:widowControl w:val="0"/>
      <w:shd w:val="clear" w:color="auto" w:fill="FFFFFF"/>
      <w:spacing w:after="840" w:line="435" w:lineRule="exact"/>
      <w:outlineLvl w:val="0"/>
    </w:pPr>
    <w:rPr>
      <w:rFonts w:asciiTheme="minorHAnsi" w:eastAsiaTheme="minorHAnsi" w:hAnsiTheme="minorHAnsi" w:cstheme="minorBidi"/>
      <w:b/>
      <w:bCs/>
      <w:sz w:val="34"/>
      <w:szCs w:val="34"/>
      <w:shd w:val="clear" w:color="auto" w:fill="FFFFFF"/>
    </w:rPr>
  </w:style>
  <w:style w:type="table" w:styleId="a3">
    <w:name w:val="Table Grid"/>
    <w:basedOn w:val="a1"/>
    <w:uiPriority w:val="39"/>
    <w:rsid w:val="004810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"/>
    <w:basedOn w:val="a"/>
    <w:link w:val="a5"/>
    <w:uiPriority w:val="34"/>
    <w:qFormat/>
    <w:rsid w:val="00481002"/>
    <w:pPr>
      <w:ind w:left="720"/>
      <w:contextualSpacing/>
    </w:pPr>
    <w:rPr>
      <w:rFonts w:eastAsia="Calibri"/>
      <w:lang w:val="en-US"/>
    </w:rPr>
  </w:style>
  <w:style w:type="character" w:customStyle="1" w:styleId="a5">
    <w:name w:val="Абзац списка Знак"/>
    <w:aliases w:val="List Paragraph 1 Знак"/>
    <w:link w:val="a4"/>
    <w:uiPriority w:val="34"/>
    <w:rsid w:val="00481002"/>
    <w:rPr>
      <w:rFonts w:ascii="Calibri" w:eastAsia="Calibri" w:hAnsi="Calibri" w:cs="Times New Roman"/>
      <w:lang w:val="en-US"/>
    </w:rPr>
  </w:style>
  <w:style w:type="paragraph" w:styleId="a6">
    <w:name w:val="No Spacing"/>
    <w:uiPriority w:val="1"/>
    <w:qFormat/>
    <w:rsid w:val="004810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0">
    <w:name w:val="A3"/>
    <w:uiPriority w:val="99"/>
    <w:rsid w:val="00481002"/>
    <w:rPr>
      <w:rFonts w:cs="Univers LT Pro 55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2021-10-07T13:56:00Z</dcterms:created>
  <dcterms:modified xsi:type="dcterms:W3CDTF">2021-10-07T14:06:00Z</dcterms:modified>
</cp:coreProperties>
</file>